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关于启用网上办事大厅办理“科研材料加盖公章申请”业务的通知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发布时间：2022-04-24 11:31:04 | 发布部门：科研处 | 阅读人数：140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/>
        <w:rPr>
          <w:color w:val="000000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位老师：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color w:val="00000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为方便老师办理“科研材料加盖公章”业务，从2022年4月25日起，科研材料加盖公章业务可在网上办事大厅办理。现将有关事项通知如下。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color w:val="000000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适用范围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color w:val="00000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1. 该业务主要适用于项目结项材料、请款材料、研究成果、申请材料、变更材料等科研材料的加盖学校公章。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color w:val="00000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2.科研项目合同、学术出版合同和专利申请等业务功能正在制作中，目前仍按原流程进行。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color w:val="00000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二、申请流程与注意事项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color w:val="00000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1.申请流程：登录网上办事大厅发起申请—二级单位科研秘书审核—二级单位负责人审核—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科研处业务科室审批（是否发起OA）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科研处办理情况确认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—申请人确认。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color w:val="00000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.操作方式：电脑端登录学校融合门户—网上办事大厅—科研材料加盖公章申请，进行网上申请审批的操作；如需通过手机端网上申请审批，申请人和审批人使用前务必先加入企业号（广东财经大学企业号绑定操作说明网址：</w:t>
      </w:r>
      <w:r>
        <w:rPr>
          <w:rFonts w:hint="default" w:ascii="Segoe UI" w:hAnsi="Segoe UI" w:eastAsia="Segoe UI" w:cs="Segoe UI"/>
          <w:i w:val="0"/>
          <w:iCs w:val="0"/>
          <w:caps w:val="0"/>
          <w:color w:val="000C1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i w:val="0"/>
          <w:iCs w:val="0"/>
          <w:caps w:val="0"/>
          <w:color w:val="000C17"/>
          <w:spacing w:val="0"/>
          <w:sz w:val="16"/>
          <w:szCs w:val="16"/>
          <w:u w:val="none"/>
          <w:bdr w:val="none" w:color="auto" w:sz="0" w:space="0"/>
          <w:shd w:val="clear" w:fill="FFFFFF"/>
        </w:rPr>
        <w:instrText xml:space="preserve"> HYPERLINK "http://xxb.gdufe.edu.cn/2018/1224/c4956a107729/page.htm" </w:instrText>
      </w:r>
      <w:r>
        <w:rPr>
          <w:rFonts w:hint="default" w:ascii="Segoe UI" w:hAnsi="Segoe UI" w:eastAsia="Segoe UI" w:cs="Segoe UI"/>
          <w:i w:val="0"/>
          <w:iCs w:val="0"/>
          <w:caps w:val="0"/>
          <w:color w:val="000C1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2"/>
          <w:szCs w:val="22"/>
          <w:u w:val="single"/>
          <w:bdr w:val="none" w:color="auto" w:sz="0" w:space="0"/>
          <w:shd w:val="clear" w:fill="FFFFFF"/>
        </w:rPr>
        <w:t>http://xxb.gdufe.edu.cn/2018/1224/c4956a107729/page.htm</w:t>
      </w:r>
      <w:r>
        <w:rPr>
          <w:rFonts w:hint="default" w:ascii="Segoe UI" w:hAnsi="Segoe UI" w:eastAsia="Segoe UI" w:cs="Segoe UI"/>
          <w:i w:val="0"/>
          <w:iCs w:val="0"/>
          <w:caps w:val="0"/>
          <w:color w:val="000C17"/>
          <w:spacing w:val="0"/>
          <w:sz w:val="16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）。电脑端和手机端皆可及时查看相关推送和查询申请进度。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color w:val="00000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3.从2022年4月25日起，请各位老师通过此途径申请办理科研材料加盖公章业务。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color w:val="00000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特此通知。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MjYyNjk1NDMwYWUyNmUxOWUzZThiZTI2ZjNhYjAifQ=="/>
  </w:docVars>
  <w:rsids>
    <w:rsidRoot w:val="705D5719"/>
    <w:rsid w:val="705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549</Characters>
  <Lines>0</Lines>
  <Paragraphs>0</Paragraphs>
  <TotalTime>0</TotalTime>
  <ScaleCrop>false</ScaleCrop>
  <LinksUpToDate>false</LinksUpToDate>
  <CharactersWithSpaces>555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2022-06-08T04:23:00Z</dcterms:created>
  <dc:creator>小胆儿的美好</dc:creator>
  <cp:lastModifiedBy>小胆儿的美好</cp:lastModifiedBy>
  <dcterms:modified xsi:type="dcterms:W3CDTF">2022-06-08T04:24:06Z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41402490916C4A59A489D21DA82F2517</vt:lpwstr>
  </property>
</Properties>
</file>